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95" w:rsidRPr="00011348" w:rsidRDefault="006A0C85" w:rsidP="005557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Rozpočet</w:t>
      </w:r>
      <w:bookmarkStart w:id="0" w:name="_GoBack"/>
      <w:bookmarkEnd w:id="0"/>
      <w:r w:rsidR="0055579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na rok 2016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0"/>
        <w:gridCol w:w="2303"/>
        <w:gridCol w:w="2303"/>
      </w:tblGrid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Par.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Členění dle odvětví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Příjmy  v tis. Kč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Výdaje v tis. Kč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0000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10.142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1031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Pěstební činnost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159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1032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Podpora ostatních produkč.činností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</w:t>
            </w: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00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702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1036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Správa v lesním hospodářství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240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1039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Ostatní činnosti lesního hospodáře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11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Lesní hospodářství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6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00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1.112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2212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Silnice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654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2221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Provoz veřejné silniční dopravy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60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Doprava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    714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2310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Pitná voda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500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723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Pitná voda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500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   723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2321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Odvádění a čištění odpadních vod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150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286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2329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Češtění odpadních vod-fekál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Odvádění a čištění odpadních vod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385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292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2333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Úpravy drobných vodních toků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10 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Vodní toky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3113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Základní školy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700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Vzdělávání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  700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3312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Hudební činnost-dechovkový festival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50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85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3313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Kino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8</w:t>
            </w: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81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3314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Činnosti knihovnické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3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3316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Vydavatelská činnost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               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1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3319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Ostatní záležitosti kultury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23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Kultura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58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193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3326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Zachování a obnova památek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25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Ochrana památek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25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3341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Rozhlas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3349  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Záležitosti sdělovacích prostředků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Rozhlas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    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3399 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SPOZ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76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Ostatní činnosti v záležitostech  kultury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76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3412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Sportovní zařízení v majetku obce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50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142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3419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Ostatní tělovýchovná činnost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185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lastRenderedPageBreak/>
              <w:t>3429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Ostatní zájmová činnost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30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Tělovýchova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  50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357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3612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Bytové hospodářství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410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350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3613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Nebytové hospodářství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25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Bytové hospodářství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410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</w:t>
            </w: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375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3631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Veřejné osvětlení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195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3632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Pohřebnictví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1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7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3634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Lokání zásobování teplem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50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3639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Komunální služby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66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271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Komunální služby a územní rozvoj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117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473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3721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Sběr a svoz nebezpč.odpadů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95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3722 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Sběr a svoz komunálních odpadů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2,5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915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3723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Sběr a svoz ostatních odpadů-BIO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10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3725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Využívání a zněškod. odpadu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75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Nakládání s odpady</w:t>
            </w:r>
          </w:p>
        </w:tc>
        <w:tc>
          <w:tcPr>
            <w:tcW w:w="2303" w:type="dxa"/>
          </w:tcPr>
          <w:p w:rsidR="00555795" w:rsidRPr="00A477D0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</w:t>
            </w:r>
            <w:r w:rsidRPr="00A477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77,5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1.020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3745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Péče o vzhled obcí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12</w:t>
            </w: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8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Ochrana přírody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12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8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5512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Požární ochrana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208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Požární ochrana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208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6112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Zastupitelstvo obce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725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Zastupitelské orgány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</w:t>
            </w: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725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6171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Činnost místní správy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25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3.637,50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Místní správa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          25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3.637,50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6310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Obecné příjmy a výdaje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16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6320 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Pojištění funkčně nespecifikované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57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6399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Ostatní finanční operace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1.200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6409</w:t>
            </w: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Ostatní činnosti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Ostatní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15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1.328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  <w:t>CELKEM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 w:rsidRPr="0001134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  <w:t>13.379,50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  <w:t>12.102,50</w:t>
            </w:r>
          </w:p>
        </w:tc>
      </w:tr>
      <w:tr w:rsidR="00555795" w:rsidRPr="00011348" w:rsidTr="000831F1">
        <w:tc>
          <w:tcPr>
            <w:tcW w:w="637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930" w:type="dxa"/>
          </w:tcPr>
          <w:p w:rsidR="00555795" w:rsidRPr="00011348" w:rsidRDefault="00555795" w:rsidP="000831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cs-CZ"/>
              </w:rPr>
              <w:t>F</w:t>
            </w:r>
            <w:r w:rsidRPr="0001134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cs-CZ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cs-CZ"/>
              </w:rPr>
              <w:t>ancování- dle paragrafů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  <w:t xml:space="preserve">      -1.277,00  </w:t>
            </w:r>
          </w:p>
        </w:tc>
        <w:tc>
          <w:tcPr>
            <w:tcW w:w="2303" w:type="dxa"/>
          </w:tcPr>
          <w:p w:rsidR="00555795" w:rsidRPr="00011348" w:rsidRDefault="00555795" w:rsidP="0008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</w:p>
        </w:tc>
      </w:tr>
    </w:tbl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Rekapitulace rozpočtu:</w:t>
      </w: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Třída 1: Daňové příjmy                            9.393,00</w:t>
      </w: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Třída 2: Nedaňové příjmy                        3.187,50</w:t>
      </w: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Třída 3: Kapitálové příjmy                           50,00</w:t>
      </w: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Třída 4: Přijaté dotace                                749,00</w:t>
      </w: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Třída 5: Běžné výdaje                           12.102,50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Třída 6: Kapitálové výdaje                             0,00 </w:t>
      </w:r>
    </w:p>
    <w:p w:rsidR="00555795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Vyvěšeno: 16. 11. 2015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113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Sejmuto: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14. 12. 2015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11348">
        <w:rPr>
          <w:rFonts w:ascii="Times New Roman" w:eastAsia="Times New Roman" w:hAnsi="Times New Roman" w:cs="Times New Roman"/>
          <w:sz w:val="24"/>
          <w:szCs w:val="20"/>
          <w:lang w:eastAsia="cs-CZ"/>
        </w:rPr>
        <w:t>Vyvěšeno na elektro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nické úřední desce: 16. 11. 2015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11348">
        <w:rPr>
          <w:rFonts w:ascii="Times New Roman" w:eastAsia="Times New Roman" w:hAnsi="Times New Roman" w:cs="Times New Roman"/>
          <w:sz w:val="24"/>
          <w:szCs w:val="20"/>
          <w:lang w:eastAsia="cs-CZ"/>
        </w:rPr>
        <w:t>Sejmuto z elektronické úřední desky: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14. 12. 2015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Schváleno OZ dne: 15. 12. 2015,  číslo usnesení: </w:t>
      </w: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55795" w:rsidRPr="00011348" w:rsidRDefault="00555795" w:rsidP="0055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E67F3" w:rsidRDefault="00BE67F3"/>
    <w:sectPr w:rsidR="00BE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95"/>
    <w:rsid w:val="00555795"/>
    <w:rsid w:val="006A0C85"/>
    <w:rsid w:val="00B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Sázavská</dc:creator>
  <cp:lastModifiedBy>Jiřina Sázavská</cp:lastModifiedBy>
  <cp:revision>2</cp:revision>
  <dcterms:created xsi:type="dcterms:W3CDTF">2016-05-03T05:55:00Z</dcterms:created>
  <dcterms:modified xsi:type="dcterms:W3CDTF">2016-05-03T05:56:00Z</dcterms:modified>
</cp:coreProperties>
</file>